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B213A8" w14:textId="1E038D75" w:rsidR="00F31129" w:rsidRDefault="00F31129" w:rsidP="004E150F">
      <w:pPr>
        <w:jc w:val="center"/>
      </w:pPr>
      <w:bookmarkStart w:id="0" w:name="_Hlk147824188"/>
      <w:bookmarkEnd w:id="0"/>
      <w:r>
        <w:rPr>
          <w:noProof/>
        </w:rPr>
        <w:drawing>
          <wp:inline distT="0" distB="0" distL="0" distR="0" wp14:anchorId="180B7C55" wp14:editId="0BAD96CF">
            <wp:extent cx="3378200" cy="715329"/>
            <wp:effectExtent l="0" t="0" r="0" b="8890"/>
            <wp:docPr id="614601796" name="Afbeelding 614601796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536" cy="72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31129" w14:paraId="44AB6867" w14:textId="77777777" w:rsidTr="00B26821">
        <w:tc>
          <w:tcPr>
            <w:tcW w:w="10456" w:type="dxa"/>
            <w:shd w:val="clear" w:color="auto" w:fill="6DB1B3"/>
          </w:tcPr>
          <w:p w14:paraId="34E808EE" w14:textId="3CB46F3E" w:rsidR="00F31129" w:rsidRPr="00F31129" w:rsidRDefault="00F31129" w:rsidP="00B26821">
            <w:pPr>
              <w:rPr>
                <w:b/>
                <w:bCs/>
              </w:rPr>
            </w:pPr>
            <w:bookmarkStart w:id="1" w:name="_Hlk147824128"/>
            <w:r w:rsidRPr="00F31129">
              <w:rPr>
                <w:rFonts w:eastAsiaTheme="minorEastAsia"/>
                <w:b/>
                <w:bCs/>
                <w:color w:val="000000" w:themeColor="text1"/>
              </w:rPr>
              <w:t xml:space="preserve">Aanvraagformulier </w:t>
            </w:r>
            <w:r w:rsidR="00AD1D0E">
              <w:rPr>
                <w:rFonts w:eastAsiaTheme="minorEastAsia"/>
                <w:b/>
                <w:bCs/>
                <w:color w:val="000000" w:themeColor="text1"/>
              </w:rPr>
              <w:t>regionale Opmaatklas</w:t>
            </w:r>
          </w:p>
        </w:tc>
      </w:tr>
    </w:tbl>
    <w:tbl>
      <w:tblPr>
        <w:tblpPr w:leftFromText="141" w:rightFromText="141" w:vertAnchor="text" w:horzAnchor="margin" w:tblpY="192"/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2"/>
        <w:gridCol w:w="3407"/>
        <w:gridCol w:w="2269"/>
        <w:gridCol w:w="1984"/>
      </w:tblGrid>
      <w:tr w:rsidR="00A715A7" w:rsidRPr="00F31129" w14:paraId="58F76F1C" w14:textId="77777777" w:rsidTr="006146FF">
        <w:trPr>
          <w:trHeight w:val="570"/>
        </w:trPr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bookmarkEnd w:id="1"/>
          <w:p w14:paraId="6B86F40E" w14:textId="041075EC" w:rsidR="00A715A7" w:rsidRPr="003A41A5" w:rsidRDefault="00A715A7" w:rsidP="00195854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</w:pPr>
            <w:r w:rsidRPr="003A41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Naam leerling</w:t>
            </w:r>
            <w:r w:rsidR="00794C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, leeftijd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en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br/>
              <w:t xml:space="preserve">bereidheid tot </w:t>
            </w:r>
            <w:r w:rsidR="001559F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deelname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34D9E45" w14:textId="746766DF" w:rsidR="00A715A7" w:rsidRPr="00F31129" w:rsidRDefault="00794CE1" w:rsidP="0019585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Naam:</w:t>
            </w: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br/>
              <w:t>Leeftijd: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3BD872C" w14:textId="3A7CF064" w:rsidR="00A715A7" w:rsidRPr="00F31129" w:rsidRDefault="00A715A7" w:rsidP="00195854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Is de leerling bereid </w:t>
            </w:r>
            <w:r w:rsidR="0051619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deel te nemen aa</w:t>
            </w:r>
            <w:r w:rsidR="00202D19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n</w:t>
            </w:r>
            <w:r w:rsidR="00516193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 xml:space="preserve"> de regionale Opmaatklas</w:t>
            </w:r>
            <w:r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? Ja / Ne</w:t>
            </w:r>
            <w:r w:rsidR="00277874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e</w:t>
            </w:r>
          </w:p>
        </w:tc>
      </w:tr>
      <w:tr w:rsidR="00A715A7" w:rsidRPr="00F31129" w14:paraId="73334C95" w14:textId="77777777" w:rsidTr="006146FF">
        <w:trPr>
          <w:trHeight w:val="575"/>
        </w:trPr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6E73FE" w14:textId="77777777" w:rsidR="00A715A7" w:rsidRPr="00F31129" w:rsidRDefault="00A715A7" w:rsidP="001958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3A41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Namen</w:t>
            </w:r>
            <w:r w:rsidRPr="00F3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ouder</w:t>
            </w:r>
            <w:r w:rsidRPr="003A41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(s)</w:t>
            </w:r>
            <w:r w:rsidRPr="00F3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/ opvoeder</w:t>
            </w:r>
            <w:r w:rsidRPr="003A41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(s)</w:t>
            </w:r>
            <w:r w:rsidRPr="00F3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364A38D" w14:textId="77777777" w:rsidR="00A715A7" w:rsidRPr="00F31129" w:rsidRDefault="00A715A7" w:rsidP="0019585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F31129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​​</w:t>
            </w:r>
            <w:r w:rsidRPr="00F31129">
              <w:rPr>
                <w:rFonts w:eastAsia="Times New Roman" w:cstheme="minorHAnsi"/>
                <w:kern w:val="0"/>
                <w:lang w:eastAsia="nl-NL"/>
                <w14:ligatures w14:val="none"/>
              </w:rPr>
              <w:t>​</w:t>
            </w:r>
          </w:p>
          <w:p w14:paraId="56E32E9D" w14:textId="77777777" w:rsidR="00A715A7" w:rsidRPr="00F31129" w:rsidRDefault="00A715A7" w:rsidP="0019585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F31129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​​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6480276E" w14:textId="77777777" w:rsidR="00A715A7" w:rsidRPr="00F31129" w:rsidRDefault="00A715A7" w:rsidP="00195854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r w:rsidRPr="00F31129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Tel: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5A478" w14:textId="77777777" w:rsidR="00A715A7" w:rsidRPr="00F31129" w:rsidRDefault="00A715A7" w:rsidP="00195854">
            <w:pPr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</w:t>
            </w:r>
            <w:r w:rsidRPr="00F31129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Tel: </w:t>
            </w:r>
          </w:p>
        </w:tc>
      </w:tr>
      <w:tr w:rsidR="00A715A7" w:rsidRPr="00F31129" w14:paraId="3F55C5FD" w14:textId="77777777" w:rsidTr="006146FF">
        <w:trPr>
          <w:trHeight w:val="405"/>
        </w:trPr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0DEACA" w14:textId="77777777" w:rsidR="00A715A7" w:rsidRPr="00F31129" w:rsidRDefault="00A715A7" w:rsidP="001958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F3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E-mail ouder</w:t>
            </w:r>
            <w:r w:rsidRPr="003A41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(s)</w:t>
            </w:r>
            <w:r w:rsidRPr="00F3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/ opvoeder</w:t>
            </w:r>
            <w:r w:rsidRPr="003A41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(s)</w:t>
            </w:r>
            <w:r w:rsidRPr="00F3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50832" w14:textId="77777777" w:rsidR="00A715A7" w:rsidRPr="00F31129" w:rsidRDefault="00A715A7" w:rsidP="0019585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F31129">
              <w:rPr>
                <w:rFonts w:eastAsia="Times New Roman" w:cstheme="minorHAnsi"/>
                <w:kern w:val="0"/>
                <w:lang w:eastAsia="nl-NL"/>
                <w14:ligatures w14:val="none"/>
              </w:rPr>
              <w:t>​​</w:t>
            </w: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E-mail: </w:t>
            </w:r>
          </w:p>
          <w:p w14:paraId="65484492" w14:textId="77777777" w:rsidR="00A715A7" w:rsidRPr="00F31129" w:rsidRDefault="00A715A7" w:rsidP="0019585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F31129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 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7B9026" w14:textId="77777777" w:rsidR="00A715A7" w:rsidRPr="00F31129" w:rsidRDefault="00A715A7" w:rsidP="0019585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E-mail:</w:t>
            </w:r>
          </w:p>
        </w:tc>
      </w:tr>
      <w:tr w:rsidR="00A715A7" w:rsidRPr="00F31129" w14:paraId="43F79EB9" w14:textId="77777777" w:rsidTr="006146FF">
        <w:trPr>
          <w:trHeight w:val="390"/>
        </w:trPr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995FFD" w14:textId="77777777" w:rsidR="00A715A7" w:rsidRPr="00F31129" w:rsidRDefault="00A715A7" w:rsidP="00195854">
            <w:pPr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0"/>
                <w:lang w:eastAsia="nl-NL"/>
                <w14:ligatures w14:val="none"/>
              </w:rPr>
            </w:pPr>
            <w:r w:rsidRPr="003A41A5">
              <w:rPr>
                <w:rFonts w:eastAsia="Times New Roman" w:cstheme="minorHAnsi"/>
                <w:b/>
                <w:bCs/>
                <w:kern w:val="0"/>
                <w:lang w:eastAsia="nl-NL"/>
                <w14:ligatures w14:val="none"/>
              </w:rPr>
              <w:t>Naam school</w:t>
            </w:r>
            <w:r>
              <w:rPr>
                <w:rFonts w:eastAsia="Times New Roman" w:cstheme="minorHAnsi"/>
                <w:b/>
                <w:bCs/>
                <w:kern w:val="0"/>
                <w:lang w:eastAsia="nl-NL"/>
                <w14:ligatures w14:val="none"/>
              </w:rPr>
              <w:t>, leerjaar en niveau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F044807" w14:textId="77777777" w:rsidR="00A715A7" w:rsidRPr="00F31129" w:rsidRDefault="00A715A7" w:rsidP="0019585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F31129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​​</w:t>
            </w:r>
            <w:r w:rsidRPr="00F31129">
              <w:rPr>
                <w:rFonts w:eastAsia="Times New Roman" w:cstheme="minorHAnsi"/>
                <w:kern w:val="0"/>
                <w:lang w:eastAsia="nl-NL"/>
                <w14:ligatures w14:val="none"/>
              </w:rPr>
              <w:t>​</w:t>
            </w:r>
          </w:p>
          <w:p w14:paraId="324BE339" w14:textId="77777777" w:rsidR="00A715A7" w:rsidRPr="00F31129" w:rsidRDefault="00A715A7" w:rsidP="0019585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F31129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​​ 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458E1C4" w14:textId="18A36E57" w:rsidR="00A715A7" w:rsidRPr="00F31129" w:rsidRDefault="00A715A7" w:rsidP="0019585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Leerjaar:</w:t>
            </w:r>
            <w:r w:rsidR="009D6EB8">
              <w:rPr>
                <w:rFonts w:eastAsia="Times New Roman" w:cstheme="minorHAnsi"/>
                <w:kern w:val="0"/>
                <w:lang w:eastAsia="nl-NL"/>
                <w14:ligatures w14:val="none"/>
              </w:rPr>
              <w:br/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9F0CD" w14:textId="59B6A925" w:rsidR="00A715A7" w:rsidRPr="00F31129" w:rsidRDefault="00A715A7" w:rsidP="0019585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Niveau:</w:t>
            </w:r>
            <w:r w:rsidR="009D6EB8">
              <w:rPr>
                <w:rFonts w:eastAsia="Times New Roman" w:cstheme="minorHAnsi"/>
                <w:kern w:val="0"/>
                <w:lang w:eastAsia="nl-NL"/>
                <w14:ligatures w14:val="none"/>
              </w:rPr>
              <w:br/>
            </w:r>
            <w:r w:rsidR="00B376E1">
              <w:t>- VMBO Kader</w:t>
            </w:r>
            <w:r w:rsidR="00B376E1">
              <w:br/>
              <w:t>- Mavo</w:t>
            </w:r>
            <w:r w:rsidR="00B376E1">
              <w:br/>
              <w:t>- Havo</w:t>
            </w:r>
            <w:r w:rsidR="00B376E1">
              <w:br/>
              <w:t>- VWO</w:t>
            </w:r>
          </w:p>
        </w:tc>
      </w:tr>
      <w:tr w:rsidR="00A715A7" w:rsidRPr="00F31129" w14:paraId="41AB6388" w14:textId="77777777" w:rsidTr="006146FF">
        <w:trPr>
          <w:trHeight w:val="390"/>
        </w:trPr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90E62B" w14:textId="77777777" w:rsidR="00A715A7" w:rsidRPr="00F31129" w:rsidRDefault="00A715A7" w:rsidP="001958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F3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Contactpersoon school </w:t>
            </w:r>
            <w:r w:rsidRPr="003A41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en</w:t>
            </w:r>
            <w:r w:rsidRPr="003A41A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br/>
              <w:t>E-mail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0ADABF17" w14:textId="77777777" w:rsidR="00A715A7" w:rsidRPr="00F31129" w:rsidRDefault="00A715A7" w:rsidP="0019585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F31129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​​</w:t>
            </w:r>
            <w:r w:rsidRPr="00F31129">
              <w:rPr>
                <w:rFonts w:eastAsia="Times New Roman" w:cstheme="minorHAnsi"/>
                <w:kern w:val="0"/>
                <w:lang w:eastAsia="nl-NL"/>
                <w14:ligatures w14:val="none"/>
              </w:rPr>
              <w:t>​</w:t>
            </w:r>
          </w:p>
          <w:p w14:paraId="04E18311" w14:textId="77777777" w:rsidR="00A715A7" w:rsidRPr="00F31129" w:rsidRDefault="00A715A7" w:rsidP="0019585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F31129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​​ 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6DCF02" w14:textId="77777777" w:rsidR="00A715A7" w:rsidRPr="00F31129" w:rsidRDefault="00A715A7" w:rsidP="0019585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E-mail:</w:t>
            </w:r>
          </w:p>
        </w:tc>
      </w:tr>
      <w:tr w:rsidR="00195854" w:rsidRPr="00F31129" w14:paraId="3271A928" w14:textId="76192B27" w:rsidTr="006146FF">
        <w:trPr>
          <w:trHeight w:val="390"/>
        </w:trPr>
        <w:tc>
          <w:tcPr>
            <w:tcW w:w="2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163025" w14:textId="7B70C5C1" w:rsidR="00195854" w:rsidRPr="00F31129" w:rsidRDefault="00195854" w:rsidP="00195854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kern w:val="0"/>
                <w:sz w:val="18"/>
                <w:szCs w:val="18"/>
                <w:lang w:eastAsia="nl-NL"/>
                <w14:ligatures w14:val="none"/>
              </w:rPr>
            </w:pPr>
            <w:r w:rsidRPr="00F3112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>Betrokken BPO-er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nl-NL"/>
                <w14:ligatures w14:val="none"/>
              </w:rPr>
              <w:t xml:space="preserve"> / onderwijsspecialist</w:t>
            </w:r>
          </w:p>
        </w:tc>
        <w:tc>
          <w:tcPr>
            <w:tcW w:w="3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5941F02E" w14:textId="77777777" w:rsidR="00195854" w:rsidRPr="00F31129" w:rsidRDefault="00195854" w:rsidP="0019585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F31129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​​</w:t>
            </w:r>
            <w:r w:rsidRPr="00F31129">
              <w:rPr>
                <w:rFonts w:eastAsia="Times New Roman" w:cstheme="minorHAnsi"/>
                <w:kern w:val="0"/>
                <w:lang w:eastAsia="nl-NL"/>
                <w14:ligatures w14:val="none"/>
              </w:rPr>
              <w:t>​</w:t>
            </w:r>
          </w:p>
          <w:p w14:paraId="51A7EE66" w14:textId="77777777" w:rsidR="00195854" w:rsidRPr="00F31129" w:rsidRDefault="00195854" w:rsidP="0019585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 w:rsidRPr="00F31129">
              <w:rPr>
                <w:rFonts w:eastAsia="Times New Roman" w:cstheme="minorHAnsi"/>
                <w:color w:val="000000"/>
                <w:kern w:val="0"/>
                <w:lang w:eastAsia="nl-NL"/>
                <w14:ligatures w14:val="none"/>
              </w:rPr>
              <w:t>​​ </w:t>
            </w:r>
          </w:p>
        </w:tc>
        <w:tc>
          <w:tcPr>
            <w:tcW w:w="425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95F52" w14:textId="1607FC30" w:rsidR="00195854" w:rsidRPr="00F31129" w:rsidRDefault="007E6715" w:rsidP="00195854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nl-NL"/>
                <w14:ligatures w14:val="none"/>
              </w:rPr>
              <w:t>Is</w:t>
            </w:r>
            <w:r w:rsidR="00195854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leerplicht</w:t>
            </w:r>
            <w:r w:rsidR="0069736D">
              <w:rPr>
                <w:rFonts w:eastAsia="Times New Roman" w:cstheme="minorHAnsi"/>
                <w:kern w:val="0"/>
                <w:lang w:eastAsia="nl-NL"/>
                <w14:ligatures w14:val="none"/>
              </w:rPr>
              <w:t xml:space="preserve"> al </w:t>
            </w:r>
            <w:r w:rsidR="00315F55">
              <w:rPr>
                <w:rFonts w:eastAsia="Times New Roman" w:cstheme="minorHAnsi"/>
                <w:kern w:val="0"/>
                <w:lang w:eastAsia="nl-NL"/>
                <w14:ligatures w14:val="none"/>
              </w:rPr>
              <w:t>betrokken</w:t>
            </w:r>
            <w:r w:rsidR="0069736D">
              <w:rPr>
                <w:rFonts w:eastAsia="Times New Roman" w:cstheme="minorHAnsi"/>
                <w:kern w:val="0"/>
                <w:lang w:eastAsia="nl-NL"/>
                <w14:ligatures w14:val="none"/>
              </w:rPr>
              <w:t>? JA / NEE</w:t>
            </w:r>
            <w:r w:rsidR="009E2643">
              <w:rPr>
                <w:rFonts w:eastAsia="Times New Roman" w:cstheme="minorHAnsi"/>
                <w:kern w:val="0"/>
                <w:lang w:eastAsia="nl-NL"/>
                <w14:ligatures w14:val="none"/>
              </w:rPr>
              <w:br/>
              <w:t>Is er sprake van vrijstelling? JA / NEE</w:t>
            </w:r>
          </w:p>
        </w:tc>
      </w:tr>
    </w:tbl>
    <w:p w14:paraId="402FA3E0" w14:textId="77777777" w:rsidR="00B376E1" w:rsidRDefault="00B376E1" w:rsidP="00FC4FE1"/>
    <w:tbl>
      <w:tblPr>
        <w:tblStyle w:val="Tabelraster"/>
        <w:tblpPr w:leftFromText="141" w:rightFromText="141" w:vertAnchor="text" w:tblpY="10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27521" w:rsidRPr="00F31129" w14:paraId="6ED2F3CF" w14:textId="77777777" w:rsidTr="00827521">
        <w:tc>
          <w:tcPr>
            <w:tcW w:w="10456" w:type="dxa"/>
            <w:shd w:val="clear" w:color="auto" w:fill="6DB1B3"/>
          </w:tcPr>
          <w:p w14:paraId="7F68B41F" w14:textId="77777777" w:rsidR="00827521" w:rsidRPr="00F31129" w:rsidRDefault="00827521" w:rsidP="00827521">
            <w:pPr>
              <w:rPr>
                <w:b/>
                <w:bCs/>
              </w:rPr>
            </w:pPr>
            <w:bookmarkStart w:id="2" w:name="_Hlk223005789"/>
            <w:r>
              <w:rPr>
                <w:b/>
                <w:bCs/>
              </w:rPr>
              <w:t>Situatieschets</w:t>
            </w:r>
          </w:p>
        </w:tc>
      </w:tr>
    </w:tbl>
    <w:tbl>
      <w:tblPr>
        <w:tblpPr w:leftFromText="141" w:rightFromText="141" w:vertAnchor="text" w:horzAnchor="margin" w:tblpY="487"/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3529"/>
        <w:gridCol w:w="4253"/>
      </w:tblGrid>
      <w:tr w:rsidR="00827521" w:rsidRPr="00E3746A" w14:paraId="041A20A2" w14:textId="77777777" w:rsidTr="00827521">
        <w:trPr>
          <w:trHeight w:val="587"/>
        </w:trPr>
        <w:tc>
          <w:tcPr>
            <w:tcW w:w="2700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bookmarkEnd w:id="2"/>
          <w:p w14:paraId="6EE999DD" w14:textId="77777777" w:rsidR="00827521" w:rsidRPr="00DF3220" w:rsidRDefault="00827521" w:rsidP="0082752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 xml:space="preserve">Analyse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br/>
            </w:r>
            <w:r w:rsidRPr="006D104A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 xml:space="preserve">(waarom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deelname aan de regionale Opmaatklas</w:t>
            </w:r>
            <w:r w:rsidRPr="006D104A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?)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br/>
            </w:r>
          </w:p>
        </w:tc>
        <w:tc>
          <w:tcPr>
            <w:tcW w:w="352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09F1C" w14:textId="77777777" w:rsidR="00827521" w:rsidRPr="008D14B1" w:rsidRDefault="00827521" w:rsidP="00827521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 xml:space="preserve"> </w:t>
            </w:r>
            <w:r w:rsidRPr="008D14B1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Beschrijving: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2A4B756" w14:textId="77777777" w:rsidR="00827521" w:rsidRPr="00AD249E" w:rsidRDefault="00827521" w:rsidP="00827521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Is er sprake van een psychische en/of lichamelijke beperkte belastbaarheid waardoor de schoolgang wordt belemmert: JA / NEE</w:t>
            </w:r>
          </w:p>
        </w:tc>
      </w:tr>
      <w:tr w:rsidR="00827521" w:rsidRPr="00E3746A" w14:paraId="216F3377" w14:textId="77777777" w:rsidTr="00827521">
        <w:trPr>
          <w:trHeight w:val="840"/>
        </w:trPr>
        <w:tc>
          <w:tcPr>
            <w:tcW w:w="270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796297C7" w14:textId="77777777" w:rsidR="00827521" w:rsidRDefault="00827521" w:rsidP="00827521">
            <w:pP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  <w:tc>
          <w:tcPr>
            <w:tcW w:w="35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65B594" w14:textId="77777777" w:rsidR="00827521" w:rsidRDefault="00827521" w:rsidP="00827521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6F3C8E8" w14:textId="77777777" w:rsidR="00827521" w:rsidRDefault="00827521" w:rsidP="00827521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Hoe lang volgt de leerling op dit moment geen onderwijs op school:</w:t>
            </w:r>
            <w:r>
              <w:rPr>
                <w:rFonts w:ascii="Calibri" w:eastAsia="Times New Roman" w:hAnsi="Calibri" w:cs="Calibri"/>
                <w:lang w:eastAsia="nl-NL"/>
              </w:rPr>
              <w:br/>
            </w:r>
          </w:p>
        </w:tc>
      </w:tr>
      <w:tr w:rsidR="00827521" w:rsidRPr="00E3746A" w14:paraId="7A518C20" w14:textId="77777777" w:rsidTr="00827521">
        <w:trPr>
          <w:trHeight w:val="465"/>
        </w:trPr>
        <w:tc>
          <w:tcPr>
            <w:tcW w:w="2700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42162523" w14:textId="77777777" w:rsidR="00827521" w:rsidRDefault="00827521" w:rsidP="00827521">
            <w:pP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  <w:tc>
          <w:tcPr>
            <w:tcW w:w="35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B7F70" w14:textId="77777777" w:rsidR="00827521" w:rsidRDefault="00827521" w:rsidP="00827521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674CFB7" w14:textId="77777777" w:rsidR="00827521" w:rsidRDefault="00827521" w:rsidP="00827521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Op welke manier is de ontwikkeling gestagneerd:</w:t>
            </w:r>
            <w:r>
              <w:rPr>
                <w:rFonts w:ascii="Calibri" w:eastAsia="Times New Roman" w:hAnsi="Calibri" w:cs="Calibri"/>
                <w:lang w:eastAsia="nl-NL"/>
              </w:rPr>
              <w:br/>
              <w:t>- persoonlijk</w:t>
            </w:r>
            <w:r>
              <w:rPr>
                <w:rFonts w:ascii="Calibri" w:eastAsia="Times New Roman" w:hAnsi="Calibri" w:cs="Calibri"/>
                <w:lang w:eastAsia="nl-NL"/>
              </w:rPr>
              <w:br/>
              <w:t>- cognitief</w:t>
            </w:r>
            <w:r>
              <w:rPr>
                <w:rFonts w:ascii="Calibri" w:eastAsia="Times New Roman" w:hAnsi="Calibri" w:cs="Calibri"/>
                <w:lang w:eastAsia="nl-NL"/>
              </w:rPr>
              <w:br/>
              <w:t>- sociaal</w:t>
            </w:r>
          </w:p>
        </w:tc>
      </w:tr>
      <w:tr w:rsidR="00827521" w:rsidRPr="00E3746A" w14:paraId="3C7A8C8F" w14:textId="77777777" w:rsidTr="00827521">
        <w:trPr>
          <w:trHeight w:val="348"/>
        </w:trPr>
        <w:tc>
          <w:tcPr>
            <w:tcW w:w="2700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5799027" w14:textId="77777777" w:rsidR="00827521" w:rsidRDefault="00827521" w:rsidP="00827521">
            <w:pP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</w:p>
        </w:tc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439BEAA1" w14:textId="1B519A61" w:rsidR="00827521" w:rsidRDefault="00827521" w:rsidP="00827521">
            <w:pP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Heeft de jo</w:t>
            </w:r>
            <w:r w:rsidR="008C014C"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>ngere nog omgang</w:t>
            </w:r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t xml:space="preserve"> met vrienden: </w:t>
            </w:r>
            <w:r>
              <w:rPr>
                <w:rFonts w:ascii="Calibri" w:eastAsia="Times New Roman" w:hAnsi="Calibri" w:cs="Calibri"/>
                <w:kern w:val="0"/>
                <w:lang w:eastAsia="nl-NL"/>
                <w14:ligatures w14:val="none"/>
              </w:rPr>
              <w:br/>
              <w:t>JA / NEE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500BF" w14:textId="77777777" w:rsidR="00827521" w:rsidRDefault="00827521" w:rsidP="00827521">
            <w:pPr>
              <w:rPr>
                <w:rFonts w:ascii="Calibri" w:eastAsia="Times New Roman" w:hAnsi="Calibri" w:cs="Calibri"/>
                <w:lang w:eastAsia="nl-NL"/>
              </w:rPr>
            </w:pPr>
            <w:r>
              <w:rPr>
                <w:rFonts w:ascii="Calibri" w:eastAsia="Times New Roman" w:hAnsi="Calibri" w:cs="Calibri"/>
                <w:lang w:eastAsia="nl-NL"/>
              </w:rPr>
              <w:t>Is er (vermoedelijk) sprake van MHB? JA / NEE</w:t>
            </w:r>
          </w:p>
        </w:tc>
      </w:tr>
    </w:tbl>
    <w:p w14:paraId="2D94B68B" w14:textId="23EB5261" w:rsidR="00E766E9" w:rsidRDefault="00E766E9" w:rsidP="00416A7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766E9" w14:paraId="36B6598C" w14:textId="77777777" w:rsidTr="00B37000">
        <w:tc>
          <w:tcPr>
            <w:tcW w:w="10456" w:type="dxa"/>
            <w:shd w:val="clear" w:color="auto" w:fill="6DB1B3"/>
          </w:tcPr>
          <w:p w14:paraId="59B959C9" w14:textId="77777777" w:rsidR="00E766E9" w:rsidRPr="00F31129" w:rsidRDefault="00E766E9" w:rsidP="00B37000">
            <w:pPr>
              <w:rPr>
                <w:b/>
                <w:bCs/>
              </w:rPr>
            </w:pPr>
            <w:r w:rsidRPr="00F31129">
              <w:rPr>
                <w:rFonts w:eastAsiaTheme="minorEastAsia"/>
                <w:b/>
                <w:bCs/>
                <w:color w:val="000000" w:themeColor="text1"/>
              </w:rPr>
              <w:t xml:space="preserve">Aanvraagformulier </w:t>
            </w:r>
            <w:r>
              <w:rPr>
                <w:rFonts w:eastAsiaTheme="minorEastAsia"/>
                <w:b/>
                <w:bCs/>
                <w:color w:val="000000" w:themeColor="text1"/>
              </w:rPr>
              <w:t>regionale Opmaatklas</w:t>
            </w:r>
          </w:p>
        </w:tc>
      </w:tr>
    </w:tbl>
    <w:tbl>
      <w:tblPr>
        <w:tblpPr w:leftFromText="141" w:rightFromText="141" w:vertAnchor="text" w:tblpY="36"/>
        <w:tblW w:w="104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0"/>
        <w:gridCol w:w="7782"/>
      </w:tblGrid>
      <w:tr w:rsidR="00E766E9" w:rsidRPr="00760B55" w14:paraId="20ADD11E" w14:textId="77777777" w:rsidTr="00277874">
        <w:trPr>
          <w:trHeight w:val="589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178D5D72" w14:textId="77777777" w:rsidR="00E766E9" w:rsidRPr="00E3746A" w:rsidRDefault="00E766E9" w:rsidP="00E766E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Doel bij deelname is altijd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469AD0" w14:textId="77777777" w:rsidR="00E766E9" w:rsidRPr="00760B55" w:rsidRDefault="00E766E9" w:rsidP="00E766E9">
            <w:pPr>
              <w:spacing w:after="0" w:line="240" w:lineRule="auto"/>
              <w:textAlignment w:val="baseline"/>
              <w:rPr>
                <w:rFonts w:eastAsia="Times New Roman" w:cstheme="minorHAnsi"/>
                <w:kern w:val="0"/>
                <w:lang w:eastAsia="nl-NL"/>
                <w14:ligatures w14:val="none"/>
              </w:rPr>
            </w:pPr>
            <w:r>
              <w:t xml:space="preserve">Persoonlijke-, cognitieve- en sociale groei </w:t>
            </w:r>
            <w:r w:rsidRPr="00E52DF9">
              <w:t xml:space="preserve">realiseren die binnen 20 (of 40) weken leidt </w:t>
            </w:r>
            <w:r>
              <w:br/>
              <w:t>tot terugkeer naar onderwijs.</w:t>
            </w:r>
          </w:p>
        </w:tc>
      </w:tr>
      <w:tr w:rsidR="00277874" w:rsidRPr="00760B55" w14:paraId="6F655B84" w14:textId="77777777" w:rsidTr="00E766E9">
        <w:trPr>
          <w:trHeight w:val="589"/>
        </w:trPr>
        <w:tc>
          <w:tcPr>
            <w:tcW w:w="270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14:paraId="5AEC3F92" w14:textId="34114DEE" w:rsidR="00277874" w:rsidRDefault="00BA6D4B" w:rsidP="00E766E9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Lijkt</w:t>
            </w:r>
            <w:r w:rsidR="00273167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 xml:space="preserve"> d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>it doel</w:t>
            </w:r>
            <w:r w:rsidR="00273167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 xml:space="preserve"> op dit moment</w:t>
            </w:r>
            <w:r w:rsidR="00761FD6">
              <w:rPr>
                <w:rFonts w:ascii="Calibri" w:eastAsia="Times New Roman" w:hAnsi="Calibri" w:cs="Calibri"/>
                <w:b/>
                <w:bCs/>
                <w:kern w:val="0"/>
                <w:lang w:eastAsia="nl-NL"/>
                <w14:ligatures w14:val="none"/>
              </w:rPr>
              <w:t xml:space="preserve"> een realistisch perspectief?</w:t>
            </w:r>
          </w:p>
        </w:tc>
        <w:tc>
          <w:tcPr>
            <w:tcW w:w="7782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14:paraId="344FAB24" w14:textId="3188ABF3" w:rsidR="00277874" w:rsidRDefault="00761FD6" w:rsidP="00E766E9">
            <w:pPr>
              <w:spacing w:after="0" w:line="240" w:lineRule="auto"/>
              <w:textAlignment w:val="baseline"/>
            </w:pPr>
            <w:r>
              <w:t>JA / NEE</w:t>
            </w:r>
          </w:p>
        </w:tc>
      </w:tr>
    </w:tbl>
    <w:p w14:paraId="54BAEBDF" w14:textId="77777777" w:rsidR="00E766E9" w:rsidRDefault="00E766E9" w:rsidP="00416A7D"/>
    <w:p w14:paraId="045F3D06" w14:textId="24AE505A" w:rsidR="000C1EAD" w:rsidRDefault="000C1EAD" w:rsidP="000C1EAD">
      <w:pPr>
        <w:tabs>
          <w:tab w:val="left" w:pos="240"/>
        </w:tabs>
        <w:rPr>
          <w:b/>
          <w:bCs/>
        </w:rPr>
      </w:pPr>
      <w:r>
        <w:rPr>
          <w:b/>
          <w:bCs/>
        </w:rPr>
        <w:tab/>
      </w:r>
    </w:p>
    <w:p w14:paraId="146EC23C" w14:textId="77777777" w:rsidR="000C1EAD" w:rsidRDefault="000C1EAD" w:rsidP="000C1EAD">
      <w:pPr>
        <w:tabs>
          <w:tab w:val="left" w:pos="240"/>
        </w:tabs>
        <w:rPr>
          <w:b/>
          <w:bCs/>
        </w:rPr>
      </w:pPr>
    </w:p>
    <w:p w14:paraId="34F5D733" w14:textId="77777777" w:rsidR="000C1EAD" w:rsidRDefault="000C1EAD" w:rsidP="00E766E9">
      <w:pPr>
        <w:rPr>
          <w:b/>
          <w:bCs/>
        </w:rPr>
      </w:pPr>
    </w:p>
    <w:p w14:paraId="6DE436F4" w14:textId="54B4BE50" w:rsidR="001F355C" w:rsidRDefault="001F355C" w:rsidP="00A85FE9">
      <w:pPr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5F286256" wp14:editId="2B516505">
            <wp:extent cx="3378200" cy="715329"/>
            <wp:effectExtent l="0" t="0" r="0" b="8890"/>
            <wp:docPr id="1166682071" name="Afbeelding 116668207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536" cy="724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BB99D" w14:textId="77777777" w:rsidR="001F355C" w:rsidRDefault="001F355C" w:rsidP="001F355C">
      <w:pPr>
        <w:rPr>
          <w:b/>
          <w:bCs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F355C" w:rsidRPr="00F31129" w14:paraId="26DCD82B" w14:textId="77777777" w:rsidTr="00B26821">
        <w:tc>
          <w:tcPr>
            <w:tcW w:w="10456" w:type="dxa"/>
            <w:shd w:val="clear" w:color="auto" w:fill="6DB1B3"/>
          </w:tcPr>
          <w:p w14:paraId="5A7A74BA" w14:textId="1F095573" w:rsidR="001F355C" w:rsidRPr="00F31129" w:rsidRDefault="001F355C" w:rsidP="00B26821">
            <w:pPr>
              <w:rPr>
                <w:b/>
                <w:bCs/>
              </w:rPr>
            </w:pPr>
            <w:r>
              <w:rPr>
                <w:b/>
                <w:bCs/>
              </w:rPr>
              <w:t>Afspraken</w:t>
            </w:r>
            <w:r w:rsidR="002F4821">
              <w:rPr>
                <w:b/>
                <w:bCs/>
              </w:rPr>
              <w:t xml:space="preserve"> omtrent deelname aan de</w:t>
            </w:r>
            <w:r w:rsidR="005C4DB4">
              <w:rPr>
                <w:b/>
                <w:bCs/>
              </w:rPr>
              <w:t xml:space="preserve"> regionale Opmaatklas</w:t>
            </w:r>
          </w:p>
        </w:tc>
      </w:tr>
    </w:tbl>
    <w:p w14:paraId="4C7F9768" w14:textId="5AEE8F8A" w:rsidR="001F355C" w:rsidRDefault="001F355C" w:rsidP="001F355C"/>
    <w:p w14:paraId="72D2FA16" w14:textId="1635E9A4" w:rsidR="00980483" w:rsidRDefault="0025161E" w:rsidP="00980483">
      <w:pPr>
        <w:numPr>
          <w:ilvl w:val="0"/>
          <w:numId w:val="17"/>
        </w:numPr>
      </w:pPr>
      <w:r w:rsidRPr="001F355C">
        <w:t xml:space="preserve">Inzet </w:t>
      </w:r>
      <w:r>
        <w:t>van de regionale Opmaatklas</w:t>
      </w:r>
      <w:r w:rsidRPr="001F355C">
        <w:t xml:space="preserve"> is altijd tijdelijk</w:t>
      </w:r>
      <w:r>
        <w:t>,</w:t>
      </w:r>
      <w:r w:rsidRPr="001F355C">
        <w:t xml:space="preserve"> biedt geen permanente oplossing</w:t>
      </w:r>
      <w:r>
        <w:t xml:space="preserve"> en is dan ook geen opzichzelfstaande onderwijsvorm</w:t>
      </w:r>
      <w:r w:rsidRPr="001F355C">
        <w:t xml:space="preserve">. Duur van inzet wordt per individueel traject bepaald door de coördinator </w:t>
      </w:r>
      <w:r>
        <w:t>afstands</w:t>
      </w:r>
      <w:r w:rsidRPr="001F355C">
        <w:t>onderwijs SWV Drechtsteden met als maxim</w:t>
      </w:r>
      <w:r w:rsidR="006D1903">
        <w:t>um</w:t>
      </w:r>
      <w:r w:rsidRPr="001F355C">
        <w:t xml:space="preserve"> </w:t>
      </w:r>
      <w:r>
        <w:t xml:space="preserve">20 (tot 40) </w:t>
      </w:r>
      <w:r w:rsidR="004B5E66">
        <w:t>les</w:t>
      </w:r>
      <w:r>
        <w:t>weken</w:t>
      </w:r>
      <w:r w:rsidRPr="001F355C">
        <w:t>.  </w:t>
      </w:r>
    </w:p>
    <w:p w14:paraId="1197E481" w14:textId="6612ACAE" w:rsidR="00980483" w:rsidRDefault="008E0306" w:rsidP="00980483">
      <w:pPr>
        <w:numPr>
          <w:ilvl w:val="0"/>
          <w:numId w:val="17"/>
        </w:numPr>
      </w:pPr>
      <w:r>
        <w:t>Ieder traject bestaat uit een startgesprek, een evaluatie om de 5 weken en een eindevaluatie.</w:t>
      </w:r>
      <w:r w:rsidR="00424954">
        <w:br/>
      </w:r>
      <w:r w:rsidR="004A6F8F">
        <w:t>Tijdens het startgesprek worden doelen op maat geformuleerd</w:t>
      </w:r>
      <w:r w:rsidR="00071BE6">
        <w:t xml:space="preserve">, gericht op </w:t>
      </w:r>
      <w:r w:rsidR="004B5E66">
        <w:t xml:space="preserve">de </w:t>
      </w:r>
      <w:r w:rsidR="00071BE6">
        <w:t>persoonlijke, cognitieve en sociale ontwikkeling</w:t>
      </w:r>
      <w:r w:rsidR="001D5A6C">
        <w:t xml:space="preserve">, met het oog op </w:t>
      </w:r>
      <w:r w:rsidR="00160FA4">
        <w:t xml:space="preserve">uiteindelijke </w:t>
      </w:r>
      <w:r w:rsidR="001D5A6C">
        <w:t xml:space="preserve">terugkeer </w:t>
      </w:r>
      <w:r w:rsidR="00160FA4">
        <w:t>naar school</w:t>
      </w:r>
      <w:r w:rsidR="00071BE6">
        <w:t>.</w:t>
      </w:r>
      <w:r w:rsidR="00F34857">
        <w:br/>
        <w:t>Bij alle gesprekken zijn</w:t>
      </w:r>
      <w:r w:rsidR="00F34857">
        <w:t xml:space="preserve"> ouder(s) / opvoeder(s), leerling, een vertegenwoordiger van school</w:t>
      </w:r>
      <w:r w:rsidR="00F34857">
        <w:t>,</w:t>
      </w:r>
      <w:r w:rsidR="00F34857">
        <w:t xml:space="preserve"> de BPO</w:t>
      </w:r>
      <w:r w:rsidR="00F34857">
        <w:t>, de coördinator afstandsonderwijs en de docent zelf aanwezig</w:t>
      </w:r>
      <w:r w:rsidR="00F34857">
        <w:t>.</w:t>
      </w:r>
    </w:p>
    <w:p w14:paraId="7E1085EB" w14:textId="210DFEAA" w:rsidR="00980483" w:rsidRDefault="00587EDC" w:rsidP="00980483">
      <w:pPr>
        <w:numPr>
          <w:ilvl w:val="0"/>
          <w:numId w:val="17"/>
        </w:numPr>
      </w:pPr>
      <w:r>
        <w:t xml:space="preserve">Tijdens </w:t>
      </w:r>
      <w:r w:rsidR="00DF0AA4">
        <w:t>ieder evaluatiemoment evalue</w:t>
      </w:r>
      <w:r w:rsidR="00464F0D">
        <w:t>ren we de doelen</w:t>
      </w:r>
      <w:r w:rsidR="005379C0">
        <w:t xml:space="preserve"> en stellen we die eventueel bij. </w:t>
      </w:r>
      <w:r w:rsidR="005379C0">
        <w:br/>
        <w:t xml:space="preserve">We zoeken constant naar een balans in </w:t>
      </w:r>
      <w:r w:rsidR="00A11AA6">
        <w:t>uitdagen</w:t>
      </w:r>
      <w:r w:rsidR="00381340">
        <w:t xml:space="preserve"> en </w:t>
      </w:r>
      <w:r w:rsidR="00A11AA6">
        <w:t>net niet overvragen, waardoor we blijven aansluiten op de mogelijkheden</w:t>
      </w:r>
      <w:r w:rsidR="00381340">
        <w:t xml:space="preserve"> van de leerling</w:t>
      </w:r>
      <w:r w:rsidR="00A11AA6">
        <w:t xml:space="preserve"> en</w:t>
      </w:r>
      <w:r w:rsidR="008F07EE">
        <w:t xml:space="preserve"> de</w:t>
      </w:r>
      <w:r w:rsidR="00A11AA6">
        <w:t xml:space="preserve"> ontwikkeling</w:t>
      </w:r>
      <w:r w:rsidR="008F07EE">
        <w:t xml:space="preserve"> blijven</w:t>
      </w:r>
      <w:r w:rsidR="00A11AA6">
        <w:t xml:space="preserve"> stimuleren.</w:t>
      </w:r>
    </w:p>
    <w:p w14:paraId="64B16B19" w14:textId="425B9BC8" w:rsidR="00464A7B" w:rsidRDefault="00464A7B" w:rsidP="00980483">
      <w:pPr>
        <w:numPr>
          <w:ilvl w:val="0"/>
          <w:numId w:val="17"/>
        </w:numPr>
      </w:pPr>
      <w:r>
        <w:t>Het afmelden</w:t>
      </w:r>
      <w:r w:rsidR="00594574">
        <w:t xml:space="preserve"> voor </w:t>
      </w:r>
      <w:r w:rsidR="00DF5E86">
        <w:t>een les graag minimaal een halfuur vóór de les</w:t>
      </w:r>
      <w:r w:rsidR="005A2C32">
        <w:t>, maar bij voorkeur eerder</w:t>
      </w:r>
      <w:r w:rsidR="00DF5E86">
        <w:t>. Dit kan</w:t>
      </w:r>
      <w:r>
        <w:t xml:space="preserve"> via de Whatsapp</w:t>
      </w:r>
      <w:r w:rsidR="00A92C70">
        <w:t xml:space="preserve"> of sms</w:t>
      </w:r>
      <w:r w:rsidR="00594574">
        <w:t>.</w:t>
      </w:r>
      <w:r w:rsidR="00A92C70">
        <w:t xml:space="preserve"> (Dit geldt zowel voor de docent als voor de leerling.)</w:t>
      </w:r>
    </w:p>
    <w:p w14:paraId="4177DB54" w14:textId="63D5F0CD" w:rsidR="001149C7" w:rsidRDefault="0052065D" w:rsidP="001149C7">
      <w:pPr>
        <w:numPr>
          <w:ilvl w:val="0"/>
          <w:numId w:val="17"/>
        </w:numPr>
      </w:pPr>
      <w:r>
        <w:t>Ons</w:t>
      </w:r>
      <w:r w:rsidR="004923A5">
        <w:t xml:space="preserve"> doel van afstandsonderwijs in zijn algemeenheid is: </w:t>
      </w:r>
      <w:r w:rsidR="00EA5D88">
        <w:br/>
      </w:r>
      <w:r w:rsidR="004923A5">
        <w:t xml:space="preserve">- dat de stap om terug te keren naar (een) school kleiner wordt </w:t>
      </w:r>
      <w:r w:rsidR="00C16B11">
        <w:t>en</w:t>
      </w:r>
      <w:r w:rsidR="004923A5">
        <w:t xml:space="preserve"> de jongere terugkeert, </w:t>
      </w:r>
      <w:r w:rsidR="00EA5D88">
        <w:br/>
      </w:r>
      <w:r w:rsidR="004923A5">
        <w:t xml:space="preserve">- de jongere niet in een sociaal isolement raakt, of daar weer uit komt, </w:t>
      </w:r>
      <w:r w:rsidR="00EA5D88">
        <w:br/>
      </w:r>
      <w:r w:rsidR="004923A5">
        <w:t xml:space="preserve">- de jongere cognitief en persoonlijk blijft ontwikkelen, of weer in ontwikkeling komt (en zijn/haar diploma </w:t>
      </w:r>
      <w:r w:rsidR="00F8382B">
        <w:t>of</w:t>
      </w:r>
      <w:r w:rsidR="004923A5">
        <w:t xml:space="preserve"> </w:t>
      </w:r>
      <w:r w:rsidR="00EA5D88">
        <w:br/>
        <w:t xml:space="preserve">  </w:t>
      </w:r>
      <w:r w:rsidR="004923A5">
        <w:t>startkwalificatie behaal</w:t>
      </w:r>
      <w:r w:rsidR="00183E78">
        <w:t>t</w:t>
      </w:r>
      <w:r w:rsidR="004923A5">
        <w:t xml:space="preserve">), </w:t>
      </w:r>
      <w:r w:rsidR="00EA5D88">
        <w:br/>
        <w:t xml:space="preserve">  </w:t>
      </w:r>
      <w:r w:rsidR="004923A5">
        <w:t xml:space="preserve">waarbij het einddoel altijd is dat hij/zij weer actief deelneemt aan de maatschappij op een voor hem/haar </w:t>
      </w:r>
      <w:r w:rsidR="00761D20">
        <w:br/>
        <w:t xml:space="preserve">  </w:t>
      </w:r>
      <w:r w:rsidR="004923A5">
        <w:t>passende</w:t>
      </w:r>
      <w:r w:rsidR="00761D20">
        <w:t xml:space="preserve"> </w:t>
      </w:r>
      <w:r w:rsidR="004923A5">
        <w:t>(onderwijs)setting.</w:t>
      </w:r>
    </w:p>
    <w:p w14:paraId="7F863CF9" w14:textId="77777777" w:rsidR="001149C7" w:rsidRDefault="001149C7" w:rsidP="001149C7"/>
    <w:p w14:paraId="25392574" w14:textId="6E32B6C8" w:rsidR="00AF0A6C" w:rsidRDefault="00AF0A6C" w:rsidP="00416A7D"/>
    <w:p w14:paraId="7E6BF809" w14:textId="77777777" w:rsidR="00877B58" w:rsidRDefault="00877B58" w:rsidP="00416A7D"/>
    <w:p w14:paraId="10972A39" w14:textId="77777777" w:rsidR="00877B58" w:rsidRDefault="00877B58" w:rsidP="00416A7D"/>
    <w:p w14:paraId="10CDEFF2" w14:textId="77777777" w:rsidR="00877B58" w:rsidRDefault="00877B58" w:rsidP="00416A7D"/>
    <w:p w14:paraId="4EBB7897" w14:textId="77777777" w:rsidR="00877B58" w:rsidRDefault="00877B58" w:rsidP="00416A7D"/>
    <w:p w14:paraId="7F120440" w14:textId="77777777" w:rsidR="00877B58" w:rsidRDefault="00877B58" w:rsidP="00416A7D"/>
    <w:p w14:paraId="5AF011A6" w14:textId="77777777" w:rsidR="00877B58" w:rsidRDefault="00877B58" w:rsidP="00416A7D"/>
    <w:p w14:paraId="638FC68F" w14:textId="77777777" w:rsidR="00877B58" w:rsidRDefault="00877B58" w:rsidP="00416A7D"/>
    <w:p w14:paraId="1C3E69C2" w14:textId="77777777" w:rsidR="00877B58" w:rsidRDefault="00877B58" w:rsidP="00416A7D"/>
    <w:p w14:paraId="472F4123" w14:textId="77777777" w:rsidR="00877B58" w:rsidRDefault="00877B58" w:rsidP="00416A7D"/>
    <w:p w14:paraId="6508A984" w14:textId="77777777" w:rsidR="00877B58" w:rsidRDefault="00877B58" w:rsidP="00416A7D"/>
    <w:p w14:paraId="214EBF73" w14:textId="6080648C" w:rsidR="00877B58" w:rsidRPr="00416A7D" w:rsidRDefault="00877B58" w:rsidP="00416A7D">
      <w:r>
        <w:t xml:space="preserve">Bij vragen kunt u altijd contact opnemen met de coördinator afstandsonderwijs: </w:t>
      </w:r>
      <w:r w:rsidR="00411FCE">
        <w:t>Fabia van Vliet Janssen</w:t>
      </w:r>
      <w:r w:rsidR="00411FCE">
        <w:br/>
      </w:r>
      <w:hyperlink r:id="rId10" w:history="1">
        <w:r w:rsidR="00411FCE" w:rsidRPr="00F81A26">
          <w:rPr>
            <w:rStyle w:val="Hyperlink"/>
          </w:rPr>
          <w:t>f.janssen@swvdrechtsteden.nl</w:t>
        </w:r>
      </w:hyperlink>
      <w:r w:rsidR="00411FCE">
        <w:t xml:space="preserve"> </w:t>
      </w:r>
    </w:p>
    <w:sectPr w:rsidR="00877B58" w:rsidRPr="00416A7D" w:rsidSect="00F311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E01AA"/>
    <w:multiLevelType w:val="multilevel"/>
    <w:tmpl w:val="2F94A47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A6374F"/>
    <w:multiLevelType w:val="multilevel"/>
    <w:tmpl w:val="0D1AF6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AC400F"/>
    <w:multiLevelType w:val="multilevel"/>
    <w:tmpl w:val="A2704B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193A64"/>
    <w:multiLevelType w:val="multilevel"/>
    <w:tmpl w:val="846C956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4413A"/>
    <w:multiLevelType w:val="hybridMultilevel"/>
    <w:tmpl w:val="542EE8BA"/>
    <w:lvl w:ilvl="0" w:tplc="590EE89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E1F29"/>
    <w:multiLevelType w:val="hybridMultilevel"/>
    <w:tmpl w:val="DFBCCA06"/>
    <w:lvl w:ilvl="0" w:tplc="711EF19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53386C"/>
    <w:multiLevelType w:val="multilevel"/>
    <w:tmpl w:val="AD006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BD63FF2"/>
    <w:multiLevelType w:val="multilevel"/>
    <w:tmpl w:val="B1185F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2B1443"/>
    <w:multiLevelType w:val="multilevel"/>
    <w:tmpl w:val="E09C58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D75702"/>
    <w:multiLevelType w:val="multilevel"/>
    <w:tmpl w:val="614C0A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6D4DCD"/>
    <w:multiLevelType w:val="multilevel"/>
    <w:tmpl w:val="0AA80A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A636C8"/>
    <w:multiLevelType w:val="hybridMultilevel"/>
    <w:tmpl w:val="6808862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E2A33"/>
    <w:multiLevelType w:val="multilevel"/>
    <w:tmpl w:val="293E720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BE2314"/>
    <w:multiLevelType w:val="multilevel"/>
    <w:tmpl w:val="EE7EE2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7A5B2D"/>
    <w:multiLevelType w:val="multilevel"/>
    <w:tmpl w:val="2688AC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3717785"/>
    <w:multiLevelType w:val="multilevel"/>
    <w:tmpl w:val="01FC5E0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7A15B6"/>
    <w:multiLevelType w:val="multilevel"/>
    <w:tmpl w:val="41327F4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263450">
    <w:abstractNumId w:val="11"/>
  </w:num>
  <w:num w:numId="2" w16cid:durableId="1206063847">
    <w:abstractNumId w:val="6"/>
  </w:num>
  <w:num w:numId="3" w16cid:durableId="473063796">
    <w:abstractNumId w:val="3"/>
  </w:num>
  <w:num w:numId="4" w16cid:durableId="228032370">
    <w:abstractNumId w:val="2"/>
  </w:num>
  <w:num w:numId="5" w16cid:durableId="910501867">
    <w:abstractNumId w:val="13"/>
  </w:num>
  <w:num w:numId="6" w16cid:durableId="1726443064">
    <w:abstractNumId w:val="1"/>
  </w:num>
  <w:num w:numId="7" w16cid:durableId="1407142276">
    <w:abstractNumId w:val="0"/>
  </w:num>
  <w:num w:numId="8" w16cid:durableId="1952322946">
    <w:abstractNumId w:val="14"/>
  </w:num>
  <w:num w:numId="9" w16cid:durableId="17246563">
    <w:abstractNumId w:val="15"/>
  </w:num>
  <w:num w:numId="10" w16cid:durableId="1952275512">
    <w:abstractNumId w:val="16"/>
  </w:num>
  <w:num w:numId="11" w16cid:durableId="873351306">
    <w:abstractNumId w:val="12"/>
  </w:num>
  <w:num w:numId="12" w16cid:durableId="894664439">
    <w:abstractNumId w:val="8"/>
  </w:num>
  <w:num w:numId="13" w16cid:durableId="1401751911">
    <w:abstractNumId w:val="9"/>
  </w:num>
  <w:num w:numId="14" w16cid:durableId="1670866512">
    <w:abstractNumId w:val="7"/>
  </w:num>
  <w:num w:numId="15" w16cid:durableId="1483812045">
    <w:abstractNumId w:val="10"/>
  </w:num>
  <w:num w:numId="16" w16cid:durableId="376323750">
    <w:abstractNumId w:val="5"/>
  </w:num>
  <w:num w:numId="17" w16cid:durableId="13125156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29"/>
    <w:rsid w:val="000078C6"/>
    <w:rsid w:val="0003377E"/>
    <w:rsid w:val="0003381E"/>
    <w:rsid w:val="000340B2"/>
    <w:rsid w:val="000573BE"/>
    <w:rsid w:val="000614E8"/>
    <w:rsid w:val="000714C4"/>
    <w:rsid w:val="00071BE6"/>
    <w:rsid w:val="00090C6B"/>
    <w:rsid w:val="00095FC1"/>
    <w:rsid w:val="000A00D0"/>
    <w:rsid w:val="000B0262"/>
    <w:rsid w:val="000C1EAD"/>
    <w:rsid w:val="000C7388"/>
    <w:rsid w:val="000D7BC3"/>
    <w:rsid w:val="000E34C1"/>
    <w:rsid w:val="00112329"/>
    <w:rsid w:val="001149C7"/>
    <w:rsid w:val="001162DD"/>
    <w:rsid w:val="001167C1"/>
    <w:rsid w:val="0013291A"/>
    <w:rsid w:val="00134F4A"/>
    <w:rsid w:val="00136995"/>
    <w:rsid w:val="00142A45"/>
    <w:rsid w:val="0014618C"/>
    <w:rsid w:val="001538DA"/>
    <w:rsid w:val="001559FF"/>
    <w:rsid w:val="00155FFC"/>
    <w:rsid w:val="00156297"/>
    <w:rsid w:val="00160FA4"/>
    <w:rsid w:val="00164129"/>
    <w:rsid w:val="00165C43"/>
    <w:rsid w:val="00167149"/>
    <w:rsid w:val="001722B8"/>
    <w:rsid w:val="00183E78"/>
    <w:rsid w:val="00195854"/>
    <w:rsid w:val="001A1E44"/>
    <w:rsid w:val="001C7108"/>
    <w:rsid w:val="001D102C"/>
    <w:rsid w:val="001D5A6C"/>
    <w:rsid w:val="001E1326"/>
    <w:rsid w:val="001F355C"/>
    <w:rsid w:val="00202D19"/>
    <w:rsid w:val="002274C9"/>
    <w:rsid w:val="00231E50"/>
    <w:rsid w:val="00233CD5"/>
    <w:rsid w:val="002428F2"/>
    <w:rsid w:val="0025161E"/>
    <w:rsid w:val="00270931"/>
    <w:rsid w:val="00273167"/>
    <w:rsid w:val="00275DEB"/>
    <w:rsid w:val="00277874"/>
    <w:rsid w:val="0028376B"/>
    <w:rsid w:val="002A1D78"/>
    <w:rsid w:val="002A3BD3"/>
    <w:rsid w:val="002C04FB"/>
    <w:rsid w:val="002E5ABA"/>
    <w:rsid w:val="002F38FE"/>
    <w:rsid w:val="002F4821"/>
    <w:rsid w:val="00315CB9"/>
    <w:rsid w:val="00315F55"/>
    <w:rsid w:val="003165BE"/>
    <w:rsid w:val="00327D1D"/>
    <w:rsid w:val="003532B6"/>
    <w:rsid w:val="0035334B"/>
    <w:rsid w:val="00353B86"/>
    <w:rsid w:val="00361A35"/>
    <w:rsid w:val="00381340"/>
    <w:rsid w:val="003854BE"/>
    <w:rsid w:val="00395E03"/>
    <w:rsid w:val="003A41A5"/>
    <w:rsid w:val="003B0D83"/>
    <w:rsid w:val="003B7297"/>
    <w:rsid w:val="003F0C53"/>
    <w:rsid w:val="003F24AD"/>
    <w:rsid w:val="003F29A2"/>
    <w:rsid w:val="003F34AC"/>
    <w:rsid w:val="00406B4E"/>
    <w:rsid w:val="00407F5D"/>
    <w:rsid w:val="00411FCE"/>
    <w:rsid w:val="00415DB3"/>
    <w:rsid w:val="00416A7D"/>
    <w:rsid w:val="00424954"/>
    <w:rsid w:val="00434DBA"/>
    <w:rsid w:val="00443A56"/>
    <w:rsid w:val="00454F85"/>
    <w:rsid w:val="00464A7B"/>
    <w:rsid w:val="00464F0D"/>
    <w:rsid w:val="00482D76"/>
    <w:rsid w:val="004923A5"/>
    <w:rsid w:val="004942BA"/>
    <w:rsid w:val="00496065"/>
    <w:rsid w:val="004A56CB"/>
    <w:rsid w:val="004A6F8F"/>
    <w:rsid w:val="004B5E66"/>
    <w:rsid w:val="004C5263"/>
    <w:rsid w:val="004D0A11"/>
    <w:rsid w:val="004E150F"/>
    <w:rsid w:val="004F4C00"/>
    <w:rsid w:val="00507AE5"/>
    <w:rsid w:val="00516193"/>
    <w:rsid w:val="0051658C"/>
    <w:rsid w:val="0052065D"/>
    <w:rsid w:val="00523CE3"/>
    <w:rsid w:val="00527920"/>
    <w:rsid w:val="00532732"/>
    <w:rsid w:val="00536371"/>
    <w:rsid w:val="0053733D"/>
    <w:rsid w:val="005379C0"/>
    <w:rsid w:val="005451A3"/>
    <w:rsid w:val="00547A5F"/>
    <w:rsid w:val="00556923"/>
    <w:rsid w:val="00567466"/>
    <w:rsid w:val="0056761B"/>
    <w:rsid w:val="0058280B"/>
    <w:rsid w:val="00582FEA"/>
    <w:rsid w:val="00587EDC"/>
    <w:rsid w:val="00594574"/>
    <w:rsid w:val="005A2C32"/>
    <w:rsid w:val="005B674D"/>
    <w:rsid w:val="005C4DB4"/>
    <w:rsid w:val="005D3E75"/>
    <w:rsid w:val="005E25BD"/>
    <w:rsid w:val="005F0D8D"/>
    <w:rsid w:val="005F32A3"/>
    <w:rsid w:val="005F5C24"/>
    <w:rsid w:val="006041E8"/>
    <w:rsid w:val="00611013"/>
    <w:rsid w:val="006146FF"/>
    <w:rsid w:val="00625755"/>
    <w:rsid w:val="00651C22"/>
    <w:rsid w:val="006579E3"/>
    <w:rsid w:val="00671751"/>
    <w:rsid w:val="00683EBD"/>
    <w:rsid w:val="00693277"/>
    <w:rsid w:val="0069736D"/>
    <w:rsid w:val="006C531E"/>
    <w:rsid w:val="006D104A"/>
    <w:rsid w:val="006D1903"/>
    <w:rsid w:val="006F2C6D"/>
    <w:rsid w:val="00707347"/>
    <w:rsid w:val="007223C3"/>
    <w:rsid w:val="007405FE"/>
    <w:rsid w:val="00740A8E"/>
    <w:rsid w:val="007417ED"/>
    <w:rsid w:val="00757C39"/>
    <w:rsid w:val="00760B55"/>
    <w:rsid w:val="00761D20"/>
    <w:rsid w:val="00761FD6"/>
    <w:rsid w:val="007638A3"/>
    <w:rsid w:val="00767054"/>
    <w:rsid w:val="007864AB"/>
    <w:rsid w:val="00794CE1"/>
    <w:rsid w:val="007956B6"/>
    <w:rsid w:val="007D345A"/>
    <w:rsid w:val="007D6023"/>
    <w:rsid w:val="007E1CF9"/>
    <w:rsid w:val="007E46A0"/>
    <w:rsid w:val="007E6715"/>
    <w:rsid w:val="007F23FA"/>
    <w:rsid w:val="007F3BF1"/>
    <w:rsid w:val="008237C6"/>
    <w:rsid w:val="00827521"/>
    <w:rsid w:val="00836815"/>
    <w:rsid w:val="008434C8"/>
    <w:rsid w:val="008749BD"/>
    <w:rsid w:val="00877B58"/>
    <w:rsid w:val="008A647B"/>
    <w:rsid w:val="008C014C"/>
    <w:rsid w:val="008C1FA9"/>
    <w:rsid w:val="008D0D39"/>
    <w:rsid w:val="008D149C"/>
    <w:rsid w:val="008D14B1"/>
    <w:rsid w:val="008D7652"/>
    <w:rsid w:val="008E0306"/>
    <w:rsid w:val="008E3913"/>
    <w:rsid w:val="008F07EE"/>
    <w:rsid w:val="00912578"/>
    <w:rsid w:val="00933CA0"/>
    <w:rsid w:val="009478A4"/>
    <w:rsid w:val="00950CF7"/>
    <w:rsid w:val="00974B7E"/>
    <w:rsid w:val="00980483"/>
    <w:rsid w:val="009921D6"/>
    <w:rsid w:val="009938B2"/>
    <w:rsid w:val="00996302"/>
    <w:rsid w:val="009A104B"/>
    <w:rsid w:val="009A212C"/>
    <w:rsid w:val="009C231D"/>
    <w:rsid w:val="009D62C4"/>
    <w:rsid w:val="009D6EB8"/>
    <w:rsid w:val="009E2643"/>
    <w:rsid w:val="009F4834"/>
    <w:rsid w:val="00A015F0"/>
    <w:rsid w:val="00A11AA6"/>
    <w:rsid w:val="00A1404F"/>
    <w:rsid w:val="00A15D81"/>
    <w:rsid w:val="00A228EC"/>
    <w:rsid w:val="00A500C5"/>
    <w:rsid w:val="00A715A7"/>
    <w:rsid w:val="00A746BC"/>
    <w:rsid w:val="00A75FE7"/>
    <w:rsid w:val="00A85FE9"/>
    <w:rsid w:val="00A92C70"/>
    <w:rsid w:val="00AD1D0E"/>
    <w:rsid w:val="00AD249E"/>
    <w:rsid w:val="00AD6511"/>
    <w:rsid w:val="00AD716E"/>
    <w:rsid w:val="00AF04B9"/>
    <w:rsid w:val="00AF0A6C"/>
    <w:rsid w:val="00AF1C07"/>
    <w:rsid w:val="00AF77BF"/>
    <w:rsid w:val="00B1481D"/>
    <w:rsid w:val="00B15F65"/>
    <w:rsid w:val="00B22F5A"/>
    <w:rsid w:val="00B35352"/>
    <w:rsid w:val="00B376E1"/>
    <w:rsid w:val="00B43017"/>
    <w:rsid w:val="00B46F17"/>
    <w:rsid w:val="00B53400"/>
    <w:rsid w:val="00B54A11"/>
    <w:rsid w:val="00B54F8A"/>
    <w:rsid w:val="00B728ED"/>
    <w:rsid w:val="00B74392"/>
    <w:rsid w:val="00B74460"/>
    <w:rsid w:val="00B9316A"/>
    <w:rsid w:val="00B96E36"/>
    <w:rsid w:val="00B9716B"/>
    <w:rsid w:val="00B976CA"/>
    <w:rsid w:val="00BA0982"/>
    <w:rsid w:val="00BA6D4B"/>
    <w:rsid w:val="00BC01F3"/>
    <w:rsid w:val="00BD2E14"/>
    <w:rsid w:val="00C13281"/>
    <w:rsid w:val="00C162DB"/>
    <w:rsid w:val="00C16B11"/>
    <w:rsid w:val="00C23B60"/>
    <w:rsid w:val="00C26DB5"/>
    <w:rsid w:val="00C32381"/>
    <w:rsid w:val="00C5758E"/>
    <w:rsid w:val="00C87917"/>
    <w:rsid w:val="00C90E99"/>
    <w:rsid w:val="00C93AD4"/>
    <w:rsid w:val="00CA2A63"/>
    <w:rsid w:val="00CF637E"/>
    <w:rsid w:val="00D01409"/>
    <w:rsid w:val="00D24D02"/>
    <w:rsid w:val="00D4594F"/>
    <w:rsid w:val="00D53964"/>
    <w:rsid w:val="00D7373A"/>
    <w:rsid w:val="00D82E6E"/>
    <w:rsid w:val="00D833E6"/>
    <w:rsid w:val="00D90846"/>
    <w:rsid w:val="00DA65C9"/>
    <w:rsid w:val="00DA6E5B"/>
    <w:rsid w:val="00DC189E"/>
    <w:rsid w:val="00DC5C21"/>
    <w:rsid w:val="00DF0AA4"/>
    <w:rsid w:val="00DF3220"/>
    <w:rsid w:val="00DF5E86"/>
    <w:rsid w:val="00E02EC9"/>
    <w:rsid w:val="00E07CB4"/>
    <w:rsid w:val="00E125B4"/>
    <w:rsid w:val="00E16596"/>
    <w:rsid w:val="00E24F3B"/>
    <w:rsid w:val="00E261C6"/>
    <w:rsid w:val="00E3746A"/>
    <w:rsid w:val="00E509A4"/>
    <w:rsid w:val="00E62FA2"/>
    <w:rsid w:val="00E631E5"/>
    <w:rsid w:val="00E766E9"/>
    <w:rsid w:val="00E844CE"/>
    <w:rsid w:val="00E90DE4"/>
    <w:rsid w:val="00E92698"/>
    <w:rsid w:val="00E95A2D"/>
    <w:rsid w:val="00E96789"/>
    <w:rsid w:val="00EA1537"/>
    <w:rsid w:val="00EA5D88"/>
    <w:rsid w:val="00EB35E5"/>
    <w:rsid w:val="00ED16F0"/>
    <w:rsid w:val="00ED5505"/>
    <w:rsid w:val="00EF1B27"/>
    <w:rsid w:val="00EF200A"/>
    <w:rsid w:val="00EF5C80"/>
    <w:rsid w:val="00EF5E9F"/>
    <w:rsid w:val="00F263DF"/>
    <w:rsid w:val="00F31129"/>
    <w:rsid w:val="00F34857"/>
    <w:rsid w:val="00F52772"/>
    <w:rsid w:val="00F53C24"/>
    <w:rsid w:val="00F81276"/>
    <w:rsid w:val="00F82CBD"/>
    <w:rsid w:val="00F8382B"/>
    <w:rsid w:val="00F84C46"/>
    <w:rsid w:val="00F9153F"/>
    <w:rsid w:val="00FA567B"/>
    <w:rsid w:val="00FA5A04"/>
    <w:rsid w:val="00FB7D29"/>
    <w:rsid w:val="00FC4FE1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2922"/>
  <w15:chartTrackingRefBased/>
  <w15:docId w15:val="{280F9A32-3A59-4D90-AAB0-11AFDBE7D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31129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jstalinea">
    <w:name w:val="List Paragraph"/>
    <w:basedOn w:val="Standaard"/>
    <w:uiPriority w:val="34"/>
    <w:qFormat/>
    <w:rsid w:val="00142A4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11FC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11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9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77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03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2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6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91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0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42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2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918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93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8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4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33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41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73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3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05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71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25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9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1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7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0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70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0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9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1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1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8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2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1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7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f.janssen@swvdrechtsteden.n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852d89-72e1-41da-a328-94754a5ca5bc" xsi:nil="true"/>
    <lcf76f155ced4ddcb4097134ff3c332f xmlns="c32caccf-98c8-4363-916c-265ffe1847e3">
      <Terms xmlns="http://schemas.microsoft.com/office/infopath/2007/PartnerControls"/>
    </lcf76f155ced4ddcb4097134ff3c332f>
    <SharedWithUsers xmlns="d4852d89-72e1-41da-a328-94754a5ca5bc">
      <UserInfo>
        <DisplayName>Mark Noorland</DisplayName>
        <AccountId>182</AccountId>
        <AccountType/>
      </UserInfo>
      <UserInfo>
        <DisplayName>Hans Bos</DisplayName>
        <AccountId>9636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78771206726246B0A8206766D023E0" ma:contentTypeVersion="17" ma:contentTypeDescription="Een nieuw document maken." ma:contentTypeScope="" ma:versionID="66ee6d4f251e926125bb6f4412580e9d">
  <xsd:schema xmlns:xsd="http://www.w3.org/2001/XMLSchema" xmlns:xs="http://www.w3.org/2001/XMLSchema" xmlns:p="http://schemas.microsoft.com/office/2006/metadata/properties" xmlns:ns2="d4852d89-72e1-41da-a328-94754a5ca5bc" xmlns:ns3="c32caccf-98c8-4363-916c-265ffe1847e3" targetNamespace="http://schemas.microsoft.com/office/2006/metadata/properties" ma:root="true" ma:fieldsID="bc41c904ecdb128b811447f978a24cfe" ns2:_="" ns3:_="">
    <xsd:import namespace="d4852d89-72e1-41da-a328-94754a5ca5bc"/>
    <xsd:import namespace="c32caccf-98c8-4363-916c-265ffe1847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2d89-72e1-41da-a328-94754a5ca5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5d596a6-2a59-4e46-a598-d9e937c8f02d}" ma:internalName="TaxCatchAll" ma:showField="CatchAllData" ma:web="d4852d89-72e1-41da-a328-94754a5ca5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2caccf-98c8-4363-916c-265ffe1847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e8503484-7361-46ea-8419-71c5b38d3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7DCAEF-B345-43AF-894D-EF3AAE5C84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42D022-891F-4439-B0D7-96001F2ABB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315B296-9AE9-48BB-86B5-F8E753EC3F7F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d4852d89-72e1-41da-a328-94754a5ca5bc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c32caccf-98c8-4363-916c-265ffe1847e3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8BCE311-23D1-451B-B807-18D5B474FD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52d89-72e1-41da-a328-94754a5ca5bc"/>
    <ds:schemaRef ds:uri="c32caccf-98c8-4363-916c-265ffe1847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 Janssen</dc:creator>
  <cp:keywords/>
  <dc:description/>
  <cp:lastModifiedBy>Fabia van Vliet - Janssen</cp:lastModifiedBy>
  <cp:revision>2</cp:revision>
  <dcterms:created xsi:type="dcterms:W3CDTF">2026-02-26T16:04:00Z</dcterms:created>
  <dcterms:modified xsi:type="dcterms:W3CDTF">2026-02-26T16:04:00Z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0x0101003578771206726246B0A8206766D023E0</vt:lpwstr>
  </property>
  <property fmtid="{D5CDD505-2E9C-101B-9397-08002B2CF9AE}" pid="3" name="Order">
    <vt:r8>160600</vt:r8>
  </property>
  <property fmtid="{D5CDD505-2E9C-101B-9397-08002B2CF9AE}" pid="4" name="ComplianceAssetId">
    <vt:lpwstr/>
  </property>
  <property fmtid="{D5CDD505-2E9C-101B-9397-08002B2CF9AE}" pid="5" name="_activity">
    <vt:lpwstr>{"FileActivityType":"9","FileActivityTimeStamp":"2023-12-19T12:35:39.117Z","FileActivityUsersOnPage":[{"DisplayName":"Fabia Janssen","Id":"f.janssen@swvdrechtsteden.nl"},{"DisplayName":"Renate Cirkel","Id":"rcirkel_loketzwijndrecht.nl#ext#@swvdrechtsteden.nl"}],"FileActivityNavigationId":null}</vt:lpwstr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